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78F3" w14:textId="61DC9404" w:rsidR="00EA77BA" w:rsidRPr="00EA77BA" w:rsidRDefault="00EA77BA" w:rsidP="00FF00C8">
      <w:pPr>
        <w:jc w:val="center"/>
        <w:rPr>
          <w:rFonts w:ascii="Times New Roman" w:hAnsi="Times New Roman" w:cs="Times New Roman"/>
          <w:b/>
          <w:bCs/>
        </w:rPr>
      </w:pPr>
      <w:r w:rsidRPr="00EA77BA">
        <w:rPr>
          <w:rFonts w:ascii="Times New Roman" w:hAnsi="Times New Roman" w:cs="Times New Roman"/>
          <w:b/>
          <w:bCs/>
        </w:rPr>
        <w:t>Informacja o przetwarzaniu danych osobowych</w:t>
      </w:r>
      <w:r w:rsidRPr="00EA77BA">
        <w:rPr>
          <w:rFonts w:ascii="Times New Roman" w:hAnsi="Times New Roman" w:cs="Times New Roman"/>
          <w:b/>
          <w:bCs/>
        </w:rPr>
        <w:br/>
        <w:t xml:space="preserve"> dla uczestników postępowań o zamówienia publiczne</w:t>
      </w:r>
    </w:p>
    <w:p w14:paraId="35458404" w14:textId="77777777" w:rsidR="00EA77BA" w:rsidRPr="00EA77BA" w:rsidRDefault="00EA77BA" w:rsidP="00EA77BA">
      <w:pPr>
        <w:rPr>
          <w:rFonts w:ascii="Times New Roman" w:hAnsi="Times New Roman" w:cs="Times New Roman"/>
          <w:b/>
          <w:bCs/>
        </w:rPr>
      </w:pPr>
    </w:p>
    <w:p w14:paraId="6188B647" w14:textId="08593D14" w:rsidR="00EA77BA" w:rsidRPr="00E36282" w:rsidRDefault="00EA77BA" w:rsidP="00CC59E5">
      <w:pPr>
        <w:spacing w:line="276" w:lineRule="auto"/>
        <w:rPr>
          <w:rFonts w:ascii="Times New Roman" w:hAnsi="Times New Roman" w:cs="Times New Roman"/>
        </w:rPr>
      </w:pPr>
      <w:r w:rsidRPr="00E36282">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498B4D24" w14:textId="6BB41FC6" w:rsidR="00E36282" w:rsidRPr="00E36282" w:rsidRDefault="00E36282" w:rsidP="00E36282">
      <w:pPr>
        <w:pStyle w:val="Akapitzlist"/>
        <w:numPr>
          <w:ilvl w:val="0"/>
          <w:numId w:val="6"/>
        </w:numPr>
        <w:tabs>
          <w:tab w:val="clear" w:pos="720"/>
        </w:tabs>
        <w:spacing w:after="200" w:line="240" w:lineRule="auto"/>
        <w:ind w:left="142" w:hanging="284"/>
        <w:jc w:val="both"/>
        <w:rPr>
          <w:rFonts w:ascii="Times New Roman" w:hAnsi="Times New Roman" w:cs="Times New Roman"/>
        </w:rPr>
      </w:pPr>
      <w:r w:rsidRPr="00E36282">
        <w:rPr>
          <w:rFonts w:ascii="Times New Roman" w:hAnsi="Times New Roman" w:cs="Times New Roman"/>
          <w:color w:val="000000"/>
        </w:rPr>
        <w:t xml:space="preserve">Administratorem danych osobowych jest Miejsko-Gminny Ośrodek Pomocy Społecznej </w:t>
      </w:r>
      <w:r w:rsidRPr="00E36282">
        <w:rPr>
          <w:rFonts w:ascii="Times New Roman" w:hAnsi="Times New Roman" w:cs="Times New Roman"/>
          <w:color w:val="000000"/>
        </w:rPr>
        <w:br/>
        <w:t xml:space="preserve">w Zelowie z siedzibą przy ul. Piotrkowskiej 12, 97-425 Zelów (dalej jako Administrator). Dane kontaktowe: adres e-mail: </w:t>
      </w:r>
      <w:hyperlink r:id="rId5" w:history="1">
        <w:r w:rsidRPr="00E36282">
          <w:rPr>
            <w:rStyle w:val="Hipercze"/>
            <w:rFonts w:ascii="Times New Roman" w:hAnsi="Times New Roman" w:cs="Times New Roman"/>
          </w:rPr>
          <w:t>mgops@zelow.pl</w:t>
        </w:r>
      </w:hyperlink>
      <w:r w:rsidRPr="00E36282">
        <w:rPr>
          <w:rFonts w:ascii="Times New Roman" w:hAnsi="Times New Roman" w:cs="Times New Roman"/>
        </w:rPr>
        <w:t>,</w:t>
      </w:r>
      <w:r w:rsidRPr="00E36282">
        <w:rPr>
          <w:rFonts w:ascii="Times New Roman" w:hAnsi="Times New Roman" w:cs="Times New Roman"/>
          <w:color w:val="000000"/>
        </w:rPr>
        <w:t xml:space="preserve"> tel. (44) 634 10 28</w:t>
      </w:r>
      <w:r w:rsidRPr="00E36282">
        <w:rPr>
          <w:rFonts w:ascii="Times New Roman" w:hAnsi="Times New Roman" w:cs="Times New Roman"/>
          <w:b/>
          <w:bCs/>
          <w:color w:val="000000"/>
        </w:rPr>
        <w:t> </w:t>
      </w:r>
      <w:r w:rsidRPr="00E36282">
        <w:rPr>
          <w:rFonts w:ascii="Times New Roman" w:hAnsi="Times New Roman" w:cs="Times New Roman"/>
          <w:color w:val="000000"/>
        </w:rPr>
        <w:t>lub (44) 634 24 21.</w:t>
      </w:r>
    </w:p>
    <w:p w14:paraId="769C8509" w14:textId="1BC83C0B" w:rsidR="00CC59E5" w:rsidRPr="00E36282" w:rsidRDefault="00423B80"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E36282">
        <w:rPr>
          <w:rFonts w:ascii="Times New Roman" w:hAnsi="Times New Roman" w:cs="Times New Roman"/>
        </w:rPr>
        <w:t xml:space="preserve">Administrator wyznaczył Inspektora Ochrony Danych z którym można się skontaktować we wszystkich sprawach dotyczących przetwarzania danych osobowych oraz korzystania z praw związanych z przetwarzaniem danych za pomocą adresu poczty elektronicznej: </w:t>
      </w:r>
      <w:r w:rsidR="00E36282" w:rsidRPr="00E36282">
        <w:rPr>
          <w:rFonts w:ascii="Times New Roman" w:hAnsi="Times New Roman" w:cs="Times New Roman"/>
        </w:rPr>
        <w:t>kontakt@wbsystem.pl.</w:t>
      </w:r>
    </w:p>
    <w:p w14:paraId="243D91FF" w14:textId="70365283" w:rsidR="00CC59E5" w:rsidRPr="00E36282"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E36282">
        <w:rPr>
          <w:rFonts w:ascii="Times New Roman" w:hAnsi="Times New Roman" w:cs="Times New Roman"/>
        </w:rPr>
        <w:t xml:space="preserve">Pani/Pana dane osobowe przetwarzane w celu prowadzenia przedmiotowego postępowania o udzielenie zamówienia publicznego, którego wartość nie przekracza kwoty 130 tyś zł netto oraz jego rozstrzygnięcia, a także udokumentowania postępowania o udzielenie zamówienia publicznego i jego archiwizacji – podstawa prawna art. 6 ust. 1 lit. c RODO tj. obowiązek prawny ciążący na Administratorze w szczególności w związku z ustawą z dnia 11 września 2019 r. Prawo zamówień publicznych (dalej jako: ustawa Pzp) oraz ustawą z dnia 23 kwietnia 1964 r. – Kodeks cywilny oraz w celu zawarcia i realizacji umowy w myśl art. 6 ust. 1 lit. b RODO. </w:t>
      </w:r>
    </w:p>
    <w:p w14:paraId="2BF6674C"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Odbiorcami Pani/Pana danych osobowych będą osoby lub podmioty, którym udostępniona zostanie dokumentacja postępowania w oparciu o art. 18 oraz art. 74 ustawy Pzp. Administrator udostępni Państwa dane osobowe również podmiotom przetwarzającym oraz świadczącym na rzecz Administratora usługi w zakresie utrzymania systemów informatycznych, poczty elektronicznej i tradycyjnej oraz bankowości elektronicznej.</w:t>
      </w:r>
    </w:p>
    <w:p w14:paraId="41B36DEC"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 xml:space="preserve">Podanie danych osobowych jest obowiązkowe, a ich niepodanie lub podanie niepełnych danych osobowych może utrudnić lub uniemożliwić realizację celu. </w:t>
      </w:r>
    </w:p>
    <w:p w14:paraId="78246F64" w14:textId="77777777"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Pani/Pana dane osobowe będą przetwarzane przez okres niezbędny do spełnienia celu przetwarzania oraz mogą one być przechowywane w celach archiwalnych, przez okres, który wyznaczony zostanie na podstawie przepisów prawa.</w:t>
      </w:r>
    </w:p>
    <w:p w14:paraId="48D3C652" w14:textId="2A541E8A" w:rsidR="00CC59E5" w:rsidRPr="00CC59E5" w:rsidRDefault="00CC59E5" w:rsidP="00CC59E5">
      <w:pPr>
        <w:pStyle w:val="Akapitzlist"/>
        <w:numPr>
          <w:ilvl w:val="0"/>
          <w:numId w:val="6"/>
        </w:numPr>
        <w:tabs>
          <w:tab w:val="clear" w:pos="720"/>
          <w:tab w:val="num" w:pos="426"/>
          <w:tab w:val="num" w:pos="644"/>
        </w:tabs>
        <w:spacing w:after="0" w:line="276" w:lineRule="auto"/>
        <w:ind w:left="142" w:hanging="284"/>
        <w:jc w:val="both"/>
        <w:rPr>
          <w:rFonts w:ascii="Times New Roman" w:hAnsi="Times New Roman" w:cs="Times New Roman"/>
        </w:rPr>
      </w:pPr>
      <w:r w:rsidRPr="00CC59E5">
        <w:rPr>
          <w:rFonts w:ascii="Times New Roman" w:hAnsi="Times New Roman" w:cs="Times New Roman"/>
        </w:rPr>
        <w:t>Osobie, której dane są przetwarzane przysługuje prawo do:</w:t>
      </w:r>
    </w:p>
    <w:p w14:paraId="6C893E13" w14:textId="681F5942" w:rsidR="00CC59E5" w:rsidRP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dostępu do danych osobowych na podstawie art. 15 RODO,</w:t>
      </w:r>
    </w:p>
    <w:p w14:paraId="21B6164E" w14:textId="77777777" w:rsid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sprostowania danych osobowych na podstawie art. 16 RODO. Skorzystanie z prawa do sprostowania danych nie może skutkować zmianą wyniku postępowania o udzielenie zamówienia publicznego ani zmianą postanowień umowy w zakresie niezgodnym z ustawą Prawo zamówień publicznych,</w:t>
      </w:r>
    </w:p>
    <w:p w14:paraId="11F4701C" w14:textId="77777777" w:rsid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ograniczenia przetwarzania danych osobowych na podstawie art. 18 RODO.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456C55" w14:textId="32AF80FE" w:rsidR="00CC59E5" w:rsidRPr="00CC59E5" w:rsidRDefault="00CC59E5" w:rsidP="00CC59E5">
      <w:pPr>
        <w:pStyle w:val="Akapitzlist"/>
        <w:numPr>
          <w:ilvl w:val="1"/>
          <w:numId w:val="6"/>
        </w:numPr>
        <w:tabs>
          <w:tab w:val="clear" w:pos="1440"/>
          <w:tab w:val="num" w:pos="1134"/>
        </w:tabs>
        <w:spacing w:after="0" w:line="276" w:lineRule="auto"/>
        <w:ind w:left="426" w:hanging="284"/>
        <w:rPr>
          <w:rFonts w:ascii="Times New Roman" w:hAnsi="Times New Roman" w:cs="Times New Roman"/>
        </w:rPr>
      </w:pPr>
      <w:r w:rsidRPr="00CC59E5">
        <w:rPr>
          <w:rFonts w:ascii="Times New Roman" w:hAnsi="Times New Roman" w:cs="Times New Roman"/>
        </w:rPr>
        <w:t>wniesienia skargi do Prezesa Urzędu Ochrony Danych Osobowych, gdy przetwarzanie danych osobowych narusza przepisy RODO.</w:t>
      </w:r>
    </w:p>
    <w:p w14:paraId="497E6F97" w14:textId="1B1F9FE2" w:rsidR="00CC59E5" w:rsidRPr="00CC59E5" w:rsidRDefault="00CC59E5" w:rsidP="00CC59E5">
      <w:pPr>
        <w:spacing w:after="0" w:line="276" w:lineRule="auto"/>
        <w:rPr>
          <w:rFonts w:ascii="Times New Roman" w:hAnsi="Times New Roman" w:cs="Times New Roman"/>
        </w:rPr>
      </w:pPr>
      <w:r w:rsidRPr="00CC59E5">
        <w:rPr>
          <w:rFonts w:ascii="Times New Roman" w:hAnsi="Times New Roman" w:cs="Times New Roman"/>
        </w:rPr>
        <w:t>Osobie, której dane są przetwarzane nie przysługuje prawo do:</w:t>
      </w:r>
    </w:p>
    <w:p w14:paraId="72A994CC" w14:textId="6EBE4A05" w:rsidR="00CC59E5" w:rsidRP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t>usunięcia danych osobowych w związku z art. 17 ust. 3 lit. b, d lub e RODO,</w:t>
      </w:r>
    </w:p>
    <w:p w14:paraId="7294E718" w14:textId="77777777" w:rsid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lastRenderedPageBreak/>
        <w:t>przenoszenia danych osobowych, o którym mowa w art. 20 RODO,</w:t>
      </w:r>
    </w:p>
    <w:p w14:paraId="5A5CD5DC" w14:textId="7591B9E1" w:rsidR="00CC59E5" w:rsidRPr="00CC59E5" w:rsidRDefault="00CC59E5" w:rsidP="00CC59E5">
      <w:pPr>
        <w:pStyle w:val="Akapitzlist"/>
        <w:numPr>
          <w:ilvl w:val="0"/>
          <w:numId w:val="12"/>
        </w:numPr>
        <w:spacing w:after="0" w:line="276" w:lineRule="auto"/>
        <w:ind w:left="426" w:hanging="284"/>
        <w:rPr>
          <w:rFonts w:ascii="Times New Roman" w:hAnsi="Times New Roman" w:cs="Times New Roman"/>
        </w:rPr>
      </w:pPr>
      <w:r w:rsidRPr="00CC59E5">
        <w:rPr>
          <w:rFonts w:ascii="Times New Roman" w:hAnsi="Times New Roman" w:cs="Times New Roman"/>
        </w:rPr>
        <w:t>sprzeciwu wobec przetwarzania danych osobowych, gdyż podstawą przetwarzania danych osobowych jest art. 6 ust. lit c RODO.</w:t>
      </w:r>
    </w:p>
    <w:p w14:paraId="26FDFD76" w14:textId="63AF6259" w:rsidR="00CC59E5" w:rsidRPr="00CC59E5" w:rsidRDefault="00CC59E5" w:rsidP="00CC59E5">
      <w:pPr>
        <w:spacing w:after="0" w:line="276" w:lineRule="auto"/>
        <w:rPr>
          <w:rFonts w:ascii="Times New Roman" w:hAnsi="Times New Roman" w:cs="Times New Roman"/>
        </w:rPr>
      </w:pPr>
      <w:r w:rsidRPr="00CC59E5">
        <w:rPr>
          <w:rFonts w:ascii="Times New Roman" w:hAnsi="Times New Roman" w:cs="Times New Roman"/>
        </w:rPr>
        <w:t>8. 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281E48E6" w14:textId="77777777" w:rsidR="008A3BAF" w:rsidRDefault="008A3BAF" w:rsidP="00CC59E5">
      <w:pPr>
        <w:pStyle w:val="Akapitzlist"/>
        <w:spacing w:after="0" w:line="276" w:lineRule="auto"/>
        <w:ind w:left="142"/>
        <w:jc w:val="both"/>
      </w:pPr>
    </w:p>
    <w:sectPr w:rsidR="008A3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CCA"/>
    <w:multiLevelType w:val="multilevel"/>
    <w:tmpl w:val="4062503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F27"/>
    <w:multiLevelType w:val="hybridMultilevel"/>
    <w:tmpl w:val="95CC2F2A"/>
    <w:lvl w:ilvl="0" w:tplc="DC32E7F8">
      <w:start w:val="1"/>
      <w:numFmt w:val="lowerLetter"/>
      <w:lvlText w:val="%1)"/>
      <w:lvlJc w:val="left"/>
      <w:pPr>
        <w:ind w:left="1490" w:hanging="360"/>
      </w:pPr>
      <w:rPr>
        <w:b w:val="0"/>
        <w:bCs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 w15:restartNumberingAfterBreak="0">
    <w:nsid w:val="150A6811"/>
    <w:multiLevelType w:val="hybridMultilevel"/>
    <w:tmpl w:val="5B262FB6"/>
    <w:lvl w:ilvl="0" w:tplc="FFFFFFFF">
      <w:start w:val="1"/>
      <w:numFmt w:val="decimal"/>
      <w:lvlText w:val="%1."/>
      <w:lvlJc w:val="left"/>
      <w:pPr>
        <w:ind w:left="1146" w:hanging="360"/>
      </w:pPr>
      <w:rPr>
        <w:rFonts w:ascii="Times New Roman" w:eastAsiaTheme="minorHAnsi" w:hAnsi="Times New Roman" w:cs="Times New Roman"/>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 w15:restartNumberingAfterBreak="0">
    <w:nsid w:val="189E2707"/>
    <w:multiLevelType w:val="multilevel"/>
    <w:tmpl w:val="04302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563BD"/>
    <w:multiLevelType w:val="hybridMultilevel"/>
    <w:tmpl w:val="515CB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A290C"/>
    <w:multiLevelType w:val="hybridMultilevel"/>
    <w:tmpl w:val="B8C620F2"/>
    <w:lvl w:ilvl="0" w:tplc="FFFFFFFF">
      <w:start w:val="1"/>
      <w:numFmt w:val="decimal"/>
      <w:lvlText w:val="%1."/>
      <w:lvlJc w:val="left"/>
      <w:pPr>
        <w:ind w:left="1146" w:hanging="360"/>
      </w:pPr>
      <w:rPr>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15:restartNumberingAfterBreak="0">
    <w:nsid w:val="3C2D5C49"/>
    <w:multiLevelType w:val="multilevel"/>
    <w:tmpl w:val="1CDC8528"/>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D4D7C38"/>
    <w:multiLevelType w:val="multilevel"/>
    <w:tmpl w:val="57F0E44C"/>
    <w:lvl w:ilvl="0">
      <w:start w:val="1"/>
      <w:numFmt w:val="decimal"/>
      <w:lvlText w:val="%1."/>
      <w:lvlJc w:val="left"/>
      <w:pPr>
        <w:tabs>
          <w:tab w:val="num" w:pos="720"/>
        </w:tabs>
        <w:ind w:left="720" w:hanging="360"/>
      </w:pPr>
      <w:rPr>
        <w:rFonts w:ascii="Times New Roman" w:eastAsiaTheme="minorHAnsi" w:hAnsi="Times New Roman" w:cstheme="minorBidi"/>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DC4313"/>
    <w:multiLevelType w:val="multilevel"/>
    <w:tmpl w:val="D6F65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7C9E"/>
    <w:multiLevelType w:val="multilevel"/>
    <w:tmpl w:val="2834D48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F3B48"/>
    <w:multiLevelType w:val="multilevel"/>
    <w:tmpl w:val="EBCA2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F5BDA"/>
    <w:multiLevelType w:val="hybridMultilevel"/>
    <w:tmpl w:val="D0E0AD38"/>
    <w:lvl w:ilvl="0" w:tplc="48EE264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903954264">
    <w:abstractNumId w:val="10"/>
  </w:num>
  <w:num w:numId="2" w16cid:durableId="1740060555">
    <w:abstractNumId w:val="8"/>
  </w:num>
  <w:num w:numId="3" w16cid:durableId="390159942">
    <w:abstractNumId w:val="3"/>
  </w:num>
  <w:num w:numId="4" w16cid:durableId="65810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399578">
    <w:abstractNumId w:val="5"/>
  </w:num>
  <w:num w:numId="6" w16cid:durableId="1065251813">
    <w:abstractNumId w:val="7"/>
  </w:num>
  <w:num w:numId="7" w16cid:durableId="697581070">
    <w:abstractNumId w:val="6"/>
  </w:num>
  <w:num w:numId="8" w16cid:durableId="1470132393">
    <w:abstractNumId w:val="1"/>
  </w:num>
  <w:num w:numId="9" w16cid:durableId="50664636">
    <w:abstractNumId w:val="9"/>
  </w:num>
  <w:num w:numId="10" w16cid:durableId="1618366820">
    <w:abstractNumId w:val="0"/>
  </w:num>
  <w:num w:numId="11" w16cid:durableId="846675679">
    <w:abstractNumId w:val="2"/>
  </w:num>
  <w:num w:numId="12" w16cid:durableId="697662432">
    <w:abstractNumId w:val="11"/>
  </w:num>
  <w:num w:numId="13" w16cid:durableId="728185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A"/>
    <w:rsid w:val="00011883"/>
    <w:rsid w:val="00240FCD"/>
    <w:rsid w:val="00423B80"/>
    <w:rsid w:val="004B682D"/>
    <w:rsid w:val="00516CDF"/>
    <w:rsid w:val="00592663"/>
    <w:rsid w:val="00756488"/>
    <w:rsid w:val="007639B6"/>
    <w:rsid w:val="0077166F"/>
    <w:rsid w:val="00864716"/>
    <w:rsid w:val="008659B2"/>
    <w:rsid w:val="008A3BAF"/>
    <w:rsid w:val="00BC41B1"/>
    <w:rsid w:val="00C40D32"/>
    <w:rsid w:val="00CC59E5"/>
    <w:rsid w:val="00E26D41"/>
    <w:rsid w:val="00E36282"/>
    <w:rsid w:val="00EA24A8"/>
    <w:rsid w:val="00EA77BA"/>
    <w:rsid w:val="00F2299C"/>
    <w:rsid w:val="00FF0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814"/>
  <w15:chartTrackingRefBased/>
  <w15:docId w15:val="{826D4890-5CBD-4D17-822F-748F35E0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7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A7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A77B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A77B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A77B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A77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77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77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77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7B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A77B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A77B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A77B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A77B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A77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77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77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77BA"/>
    <w:rPr>
      <w:rFonts w:eastAsiaTheme="majorEastAsia" w:cstheme="majorBidi"/>
      <w:color w:val="272727" w:themeColor="text1" w:themeTint="D8"/>
    </w:rPr>
  </w:style>
  <w:style w:type="paragraph" w:styleId="Tytu">
    <w:name w:val="Title"/>
    <w:basedOn w:val="Normalny"/>
    <w:next w:val="Normalny"/>
    <w:link w:val="TytuZnak"/>
    <w:uiPriority w:val="10"/>
    <w:qFormat/>
    <w:rsid w:val="00EA7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77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77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77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77BA"/>
    <w:pPr>
      <w:spacing w:before="160"/>
      <w:jc w:val="center"/>
    </w:pPr>
    <w:rPr>
      <w:i/>
      <w:iCs/>
      <w:color w:val="404040" w:themeColor="text1" w:themeTint="BF"/>
    </w:rPr>
  </w:style>
  <w:style w:type="character" w:customStyle="1" w:styleId="CytatZnak">
    <w:name w:val="Cytat Znak"/>
    <w:basedOn w:val="Domylnaczcionkaakapitu"/>
    <w:link w:val="Cytat"/>
    <w:uiPriority w:val="29"/>
    <w:rsid w:val="00EA77BA"/>
    <w:rPr>
      <w:i/>
      <w:iCs/>
      <w:color w:val="404040" w:themeColor="text1" w:themeTint="BF"/>
    </w:rPr>
  </w:style>
  <w:style w:type="paragraph" w:styleId="Akapitzlist">
    <w:name w:val="List Paragraph"/>
    <w:basedOn w:val="Normalny"/>
    <w:link w:val="AkapitzlistZnak"/>
    <w:uiPriority w:val="34"/>
    <w:qFormat/>
    <w:rsid w:val="00EA77BA"/>
    <w:pPr>
      <w:ind w:left="720"/>
      <w:contextualSpacing/>
    </w:pPr>
  </w:style>
  <w:style w:type="character" w:styleId="Wyrnienieintensywne">
    <w:name w:val="Intense Emphasis"/>
    <w:basedOn w:val="Domylnaczcionkaakapitu"/>
    <w:uiPriority w:val="21"/>
    <w:qFormat/>
    <w:rsid w:val="00EA77BA"/>
    <w:rPr>
      <w:i/>
      <w:iCs/>
      <w:color w:val="2F5496" w:themeColor="accent1" w:themeShade="BF"/>
    </w:rPr>
  </w:style>
  <w:style w:type="paragraph" w:styleId="Cytatintensywny">
    <w:name w:val="Intense Quote"/>
    <w:basedOn w:val="Normalny"/>
    <w:next w:val="Normalny"/>
    <w:link w:val="CytatintensywnyZnak"/>
    <w:uiPriority w:val="30"/>
    <w:qFormat/>
    <w:rsid w:val="00EA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A77BA"/>
    <w:rPr>
      <w:i/>
      <w:iCs/>
      <w:color w:val="2F5496" w:themeColor="accent1" w:themeShade="BF"/>
    </w:rPr>
  </w:style>
  <w:style w:type="character" w:styleId="Odwoanieintensywne">
    <w:name w:val="Intense Reference"/>
    <w:basedOn w:val="Domylnaczcionkaakapitu"/>
    <w:uiPriority w:val="32"/>
    <w:qFormat/>
    <w:rsid w:val="00EA77BA"/>
    <w:rPr>
      <w:b/>
      <w:bCs/>
      <w:smallCaps/>
      <w:color w:val="2F5496" w:themeColor="accent1" w:themeShade="BF"/>
      <w:spacing w:val="5"/>
    </w:rPr>
  </w:style>
  <w:style w:type="character" w:styleId="Hipercze">
    <w:name w:val="Hyperlink"/>
    <w:basedOn w:val="Domylnaczcionkaakapitu"/>
    <w:uiPriority w:val="99"/>
    <w:unhideWhenUsed/>
    <w:rsid w:val="00EA77BA"/>
    <w:rPr>
      <w:color w:val="0563C1" w:themeColor="hyperlink"/>
      <w:u w:val="single"/>
    </w:rPr>
  </w:style>
  <w:style w:type="character" w:styleId="Nierozpoznanawzmianka">
    <w:name w:val="Unresolved Mention"/>
    <w:basedOn w:val="Domylnaczcionkaakapitu"/>
    <w:uiPriority w:val="99"/>
    <w:semiHidden/>
    <w:unhideWhenUsed/>
    <w:rsid w:val="00EA77BA"/>
    <w:rPr>
      <w:color w:val="605E5C"/>
      <w:shd w:val="clear" w:color="auto" w:fill="E1DFDD"/>
    </w:rPr>
  </w:style>
  <w:style w:type="character" w:customStyle="1" w:styleId="AkapitzlistZnak">
    <w:name w:val="Akapit z listą Znak"/>
    <w:link w:val="Akapitzlist"/>
    <w:uiPriority w:val="34"/>
    <w:qFormat/>
    <w:locked/>
    <w:rsid w:val="00EA77BA"/>
  </w:style>
  <w:style w:type="paragraph" w:styleId="Bezodstpw">
    <w:name w:val="No Spacing"/>
    <w:uiPriority w:val="1"/>
    <w:qFormat/>
    <w:rsid w:val="00FF00C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6584">
      <w:bodyDiv w:val="1"/>
      <w:marLeft w:val="0"/>
      <w:marRight w:val="0"/>
      <w:marTop w:val="0"/>
      <w:marBottom w:val="0"/>
      <w:divBdr>
        <w:top w:val="none" w:sz="0" w:space="0" w:color="auto"/>
        <w:left w:val="none" w:sz="0" w:space="0" w:color="auto"/>
        <w:bottom w:val="none" w:sz="0" w:space="0" w:color="auto"/>
        <w:right w:val="none" w:sz="0" w:space="0" w:color="auto"/>
      </w:divBdr>
    </w:div>
    <w:div w:id="767850940">
      <w:bodyDiv w:val="1"/>
      <w:marLeft w:val="0"/>
      <w:marRight w:val="0"/>
      <w:marTop w:val="0"/>
      <w:marBottom w:val="0"/>
      <w:divBdr>
        <w:top w:val="none" w:sz="0" w:space="0" w:color="auto"/>
        <w:left w:val="none" w:sz="0" w:space="0" w:color="auto"/>
        <w:bottom w:val="none" w:sz="0" w:space="0" w:color="auto"/>
        <w:right w:val="none" w:sz="0" w:space="0" w:color="auto"/>
      </w:divBdr>
    </w:div>
    <w:div w:id="1597134116">
      <w:bodyDiv w:val="1"/>
      <w:marLeft w:val="0"/>
      <w:marRight w:val="0"/>
      <w:marTop w:val="0"/>
      <w:marBottom w:val="0"/>
      <w:divBdr>
        <w:top w:val="none" w:sz="0" w:space="0" w:color="auto"/>
        <w:left w:val="none" w:sz="0" w:space="0" w:color="auto"/>
        <w:bottom w:val="none" w:sz="0" w:space="0" w:color="auto"/>
        <w:right w:val="none" w:sz="0" w:space="0" w:color="auto"/>
      </w:divBdr>
    </w:div>
    <w:div w:id="1972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ops@ze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Stańczyk</dc:creator>
  <cp:keywords/>
  <dc:description/>
  <cp:lastModifiedBy>Renata Mik</cp:lastModifiedBy>
  <cp:revision>2</cp:revision>
  <dcterms:created xsi:type="dcterms:W3CDTF">2025-09-04T06:55:00Z</dcterms:created>
  <dcterms:modified xsi:type="dcterms:W3CDTF">2025-09-04T06:55:00Z</dcterms:modified>
</cp:coreProperties>
</file>